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Y="3383"/>
        <w:tblW w:w="8781" w:type="dxa"/>
        <w:tblInd w:w="0" w:type="dxa"/>
        <w:tblCellMar>
          <w:top w:w="32" w:type="dxa"/>
          <w:left w:w="70" w:type="dxa"/>
          <w:right w:w="104" w:type="dxa"/>
        </w:tblCellMar>
        <w:tblLook w:val="04A0" w:firstRow="1" w:lastRow="0" w:firstColumn="1" w:lastColumn="0" w:noHBand="0" w:noVBand="1"/>
      </w:tblPr>
      <w:tblGrid>
        <w:gridCol w:w="1833"/>
        <w:gridCol w:w="3095"/>
        <w:gridCol w:w="1315"/>
        <w:gridCol w:w="1404"/>
        <w:gridCol w:w="1134"/>
      </w:tblGrid>
      <w:tr w:rsidR="000D3984" w14:paraId="2CA68D6A" w14:textId="77777777" w:rsidTr="00684EDC">
        <w:trPr>
          <w:trHeight w:val="790"/>
        </w:trPr>
        <w:tc>
          <w:tcPr>
            <w:tcW w:w="7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2A5F" w14:textId="436F4C23" w:rsidR="000D3984" w:rsidRDefault="000D3984" w:rsidP="00E230CE">
            <w:pPr>
              <w:spacing w:after="57" w:line="259" w:lineRule="auto"/>
              <w:ind w:left="34"/>
              <w:jc w:val="center"/>
            </w:pPr>
            <w:r>
              <w:t>Secretaria Ejecutiva del Sistema Estatal Anticorrupción</w:t>
            </w:r>
          </w:p>
          <w:p w14:paraId="4E994997" w14:textId="1FC8AD83" w:rsidR="000D3984" w:rsidRDefault="000D3984" w:rsidP="00E230CE">
            <w:pPr>
              <w:spacing w:after="60" w:line="259" w:lineRule="auto"/>
              <w:ind w:left="27"/>
              <w:jc w:val="center"/>
            </w:pPr>
            <w:r>
              <w:rPr>
                <w:sz w:val="16"/>
              </w:rPr>
              <w:t>Formato del ejercicio y destino de gasto y reintegros</w:t>
            </w:r>
          </w:p>
          <w:p w14:paraId="69A8FFD8" w14:textId="3EF09C86" w:rsidR="000D3984" w:rsidRDefault="000D3984" w:rsidP="00E230CE">
            <w:pPr>
              <w:spacing w:line="259" w:lineRule="auto"/>
              <w:ind w:left="33"/>
              <w:jc w:val="center"/>
            </w:pPr>
            <w:r>
              <w:rPr>
                <w:sz w:val="16"/>
              </w:rPr>
              <w:t>Al período 01 de enero al 31 d</w:t>
            </w:r>
            <w:r w:rsidR="00B62D17">
              <w:rPr>
                <w:sz w:val="16"/>
              </w:rPr>
              <w:t xml:space="preserve">e </w:t>
            </w:r>
            <w:r>
              <w:rPr>
                <w:sz w:val="16"/>
              </w:rPr>
              <w:t>diciembre 202</w:t>
            </w:r>
            <w:r w:rsidR="00511118"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BE115" w14:textId="77777777" w:rsidR="000D3984" w:rsidRDefault="000D3984" w:rsidP="00E230CE">
            <w:pPr>
              <w:spacing w:line="259" w:lineRule="auto"/>
              <w:ind w:left="7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E230CE" w14:paraId="1CD46EDB" w14:textId="77777777" w:rsidTr="00684EDC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EA7C" w14:textId="77777777" w:rsidR="000D3984" w:rsidRDefault="000D3984" w:rsidP="00E230CE">
            <w:pPr>
              <w:spacing w:line="259" w:lineRule="auto"/>
              <w:ind w:left="37"/>
              <w:jc w:val="center"/>
            </w:pPr>
            <w:r>
              <w:rPr>
                <w:sz w:val="16"/>
              </w:rPr>
              <w:t xml:space="preserve">Programa o Fondo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5BC1" w14:textId="77777777" w:rsidR="000D3984" w:rsidRDefault="000D3984" w:rsidP="00E230CE">
            <w:pPr>
              <w:spacing w:line="259" w:lineRule="auto"/>
              <w:ind w:left="34"/>
              <w:jc w:val="center"/>
            </w:pPr>
            <w:r>
              <w:rPr>
                <w:sz w:val="16"/>
              </w:rPr>
              <w:t xml:space="preserve">Destino de los Recursos 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EA9B" w14:textId="77777777" w:rsidR="000D3984" w:rsidRDefault="000D3984" w:rsidP="00E230CE">
            <w:pPr>
              <w:spacing w:line="259" w:lineRule="auto"/>
              <w:ind w:left="32"/>
              <w:jc w:val="center"/>
            </w:pPr>
            <w:r>
              <w:rPr>
                <w:sz w:val="16"/>
              </w:rPr>
              <w:t xml:space="preserve">Ejercicio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20EF" w14:textId="77777777" w:rsidR="000D3984" w:rsidRDefault="000D3984" w:rsidP="00E230CE">
            <w:pPr>
              <w:spacing w:line="259" w:lineRule="auto"/>
              <w:ind w:left="35"/>
              <w:jc w:val="center"/>
            </w:pPr>
            <w:r>
              <w:rPr>
                <w:sz w:val="16"/>
              </w:rPr>
              <w:t xml:space="preserve">Reintegro </w:t>
            </w:r>
          </w:p>
        </w:tc>
      </w:tr>
      <w:tr w:rsidR="000D3984" w14:paraId="047D8344" w14:textId="77777777" w:rsidTr="00684EDC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8F1E" w14:textId="4F275844" w:rsidR="000D3984" w:rsidRDefault="000D3984" w:rsidP="00E230CE">
            <w:pPr>
              <w:spacing w:line="259" w:lineRule="auto"/>
              <w:ind w:left="79"/>
              <w:jc w:val="center"/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3748" w14:textId="7302D80D" w:rsidR="000D3984" w:rsidRDefault="000D3984" w:rsidP="00E230CE">
            <w:pPr>
              <w:spacing w:line="259" w:lineRule="auto"/>
              <w:ind w:left="77"/>
              <w:jc w:val="center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A6A3" w14:textId="77777777" w:rsidR="000D3984" w:rsidRDefault="000D3984" w:rsidP="00E230CE">
            <w:pPr>
              <w:spacing w:line="259" w:lineRule="auto"/>
              <w:ind w:left="77"/>
            </w:pPr>
            <w:r>
              <w:rPr>
                <w:sz w:val="16"/>
              </w:rPr>
              <w:t xml:space="preserve">DEVENGADO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A11E" w14:textId="77777777" w:rsidR="000D3984" w:rsidRDefault="000D3984" w:rsidP="00E230CE">
            <w:pPr>
              <w:spacing w:line="259" w:lineRule="auto"/>
              <w:ind w:left="32"/>
              <w:jc w:val="center"/>
            </w:pPr>
            <w:r>
              <w:rPr>
                <w:sz w:val="16"/>
              </w:rPr>
              <w:t xml:space="preserve">PAGADO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D6F1" w14:textId="77777777" w:rsidR="000D3984" w:rsidRDefault="000D3984" w:rsidP="00E230CE">
            <w:pPr>
              <w:spacing w:line="259" w:lineRule="auto"/>
              <w:ind w:left="7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D3984" w14:paraId="0734D7AF" w14:textId="77777777" w:rsidTr="00684EDC">
        <w:trPr>
          <w:trHeight w:val="271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8584" w14:textId="72DB96EE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09 </w:t>
            </w:r>
            <w:proofErr w:type="gramStart"/>
            <w:r w:rsidR="00A52782">
              <w:rPr>
                <w:sz w:val="16"/>
              </w:rPr>
              <w:t>F</w:t>
            </w:r>
            <w:r>
              <w:rPr>
                <w:sz w:val="16"/>
              </w:rPr>
              <w:t>ondo</w:t>
            </w:r>
            <w:proofErr w:type="gramEnd"/>
            <w:r>
              <w:rPr>
                <w:sz w:val="16"/>
              </w:rPr>
              <w:t xml:space="preserve"> General de </w:t>
            </w:r>
            <w:r w:rsidR="00A52782">
              <w:rPr>
                <w:sz w:val="16"/>
              </w:rPr>
              <w:t>P</w:t>
            </w:r>
            <w:r>
              <w:rPr>
                <w:sz w:val="16"/>
              </w:rPr>
              <w:t>articipaciones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1389" w14:textId="2449845A" w:rsidR="000D3984" w:rsidRDefault="005F39E7" w:rsidP="00E230CE">
            <w:pPr>
              <w:spacing w:line="259" w:lineRule="auto"/>
            </w:pPr>
            <w:r>
              <w:rPr>
                <w:sz w:val="16"/>
              </w:rPr>
              <w:t xml:space="preserve">Necesarios para </w:t>
            </w:r>
            <w:r w:rsidR="000D3984">
              <w:rPr>
                <w:sz w:val="16"/>
              </w:rPr>
              <w:t xml:space="preserve">la </w:t>
            </w:r>
            <w:r w:rsidR="00A52782">
              <w:rPr>
                <w:sz w:val="16"/>
              </w:rPr>
              <w:t>Operatividad</w:t>
            </w:r>
            <w:r w:rsidR="000D3984">
              <w:rPr>
                <w:sz w:val="16"/>
              </w:rPr>
              <w:t xml:space="preserve"> de la Secretar</w:t>
            </w:r>
            <w:r>
              <w:rPr>
                <w:sz w:val="16"/>
              </w:rPr>
              <w:t>ía</w:t>
            </w:r>
            <w:r w:rsidR="00926AC5">
              <w:rPr>
                <w:sz w:val="16"/>
              </w:rPr>
              <w:t xml:space="preserve"> </w:t>
            </w:r>
            <w:r w:rsidR="000D3984">
              <w:rPr>
                <w:sz w:val="16"/>
              </w:rPr>
              <w:t xml:space="preserve">Ejecutiva 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EE7" w14:textId="39534251" w:rsidR="000D3984" w:rsidRDefault="000F480F" w:rsidP="00E230CE">
            <w:pPr>
              <w:spacing w:line="259" w:lineRule="auto"/>
              <w:jc w:val="center"/>
            </w:pPr>
            <w:r w:rsidRPr="000F480F">
              <w:rPr>
                <w:sz w:val="16"/>
              </w:rPr>
              <w:t>$1</w:t>
            </w:r>
            <w:r w:rsidR="00F972DE">
              <w:rPr>
                <w:sz w:val="16"/>
              </w:rPr>
              <w:t>9</w:t>
            </w:r>
            <w:r w:rsidRPr="000F480F">
              <w:rPr>
                <w:sz w:val="16"/>
              </w:rPr>
              <w:t>,</w:t>
            </w:r>
            <w:r w:rsidR="00F972DE">
              <w:rPr>
                <w:sz w:val="16"/>
              </w:rPr>
              <w:t>965</w:t>
            </w:r>
            <w:r w:rsidR="00EA2D67">
              <w:rPr>
                <w:sz w:val="16"/>
              </w:rPr>
              <w:t>,</w:t>
            </w:r>
            <w:r w:rsidR="00F972DE">
              <w:rPr>
                <w:sz w:val="16"/>
              </w:rPr>
              <w:t>976</w:t>
            </w:r>
            <w:r w:rsidR="00EA2D67">
              <w:rPr>
                <w:sz w:val="16"/>
              </w:rPr>
              <w:t>.</w:t>
            </w:r>
            <w:r w:rsidR="00F972DE">
              <w:rPr>
                <w:sz w:val="16"/>
              </w:rPr>
              <w:t>24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CF7B" w14:textId="7F22384E" w:rsidR="000D3984" w:rsidRDefault="00EA2D67" w:rsidP="00E230CE">
            <w:pPr>
              <w:spacing w:line="259" w:lineRule="auto"/>
              <w:jc w:val="center"/>
            </w:pPr>
            <w:r>
              <w:rPr>
                <w:sz w:val="16"/>
              </w:rPr>
              <w:t>$</w:t>
            </w:r>
            <w:r w:rsidR="00F972DE">
              <w:rPr>
                <w:sz w:val="16"/>
              </w:rPr>
              <w:t>19</w:t>
            </w:r>
            <w:r>
              <w:rPr>
                <w:sz w:val="16"/>
              </w:rPr>
              <w:t>,</w:t>
            </w:r>
            <w:r w:rsidR="00F972DE">
              <w:rPr>
                <w:sz w:val="16"/>
              </w:rPr>
              <w:t>682</w:t>
            </w:r>
            <w:r>
              <w:rPr>
                <w:sz w:val="16"/>
              </w:rPr>
              <w:t>,</w:t>
            </w:r>
            <w:r w:rsidR="001B792E">
              <w:rPr>
                <w:sz w:val="16"/>
              </w:rPr>
              <w:t>0</w:t>
            </w:r>
            <w:r w:rsidR="00F972DE">
              <w:rPr>
                <w:sz w:val="16"/>
              </w:rPr>
              <w:t>66</w:t>
            </w:r>
            <w:r>
              <w:rPr>
                <w:sz w:val="16"/>
              </w:rPr>
              <w:t>.</w:t>
            </w:r>
            <w:r w:rsidR="00F972DE">
              <w:rPr>
                <w:sz w:val="16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D7A2C" w14:textId="549FDEBF" w:rsidR="000D3984" w:rsidRDefault="00463875" w:rsidP="00E230CE">
            <w:pPr>
              <w:spacing w:line="259" w:lineRule="auto"/>
              <w:jc w:val="center"/>
            </w:pPr>
            <w:r>
              <w:rPr>
                <w:sz w:val="16"/>
              </w:rPr>
              <w:t>$</w:t>
            </w:r>
            <w:r w:rsidR="00E6483D">
              <w:rPr>
                <w:sz w:val="16"/>
              </w:rPr>
              <w:t>1,747</w:t>
            </w:r>
            <w:r w:rsidR="00674604">
              <w:rPr>
                <w:sz w:val="16"/>
              </w:rPr>
              <w:t>,4</w:t>
            </w:r>
            <w:r w:rsidR="00E6483D">
              <w:rPr>
                <w:sz w:val="16"/>
              </w:rPr>
              <w:t>07</w:t>
            </w:r>
            <w:r w:rsidR="00674604">
              <w:rPr>
                <w:sz w:val="16"/>
              </w:rPr>
              <w:t>.7</w:t>
            </w:r>
            <w:r w:rsidR="00E6483D">
              <w:rPr>
                <w:sz w:val="16"/>
              </w:rPr>
              <w:t>6</w:t>
            </w:r>
          </w:p>
        </w:tc>
      </w:tr>
    </w:tbl>
    <w:p w14:paraId="3EC934D7" w14:textId="17762FF3" w:rsidR="00E230CE" w:rsidRPr="00E230CE" w:rsidRDefault="00E230CE" w:rsidP="00544231">
      <w:pPr>
        <w:jc w:val="center"/>
        <w:rPr>
          <w:b/>
          <w:bCs/>
        </w:rPr>
      </w:pPr>
      <w:r w:rsidRPr="00E230CE">
        <w:rPr>
          <w:b/>
          <w:bCs/>
        </w:rPr>
        <w:t>INFORMACIÓN RESPECTO AL EJERCICIO Y DESTINO DEL GASTO FEDERALIZADO</w:t>
      </w:r>
      <w:r w:rsidR="00544231">
        <w:rPr>
          <w:b/>
          <w:bCs/>
        </w:rPr>
        <w:br/>
      </w:r>
      <w:r w:rsidR="00544231">
        <w:rPr>
          <w:rFonts w:ascii="Arial" w:hAnsi="Arial" w:cs="Arial"/>
          <w:sz w:val="18"/>
          <w:szCs w:val="18"/>
        </w:rPr>
        <w:t>(Artículo 81, LGCG)</w:t>
      </w:r>
    </w:p>
    <w:p w14:paraId="5F349A98" w14:textId="236A372A" w:rsidR="002E25F1" w:rsidRDefault="002E25F1" w:rsidP="00E230CE">
      <w:pPr>
        <w:rPr>
          <w:b/>
          <w:bCs/>
        </w:rPr>
      </w:pPr>
    </w:p>
    <w:p w14:paraId="71F503E7" w14:textId="77777777" w:rsidR="001B792E" w:rsidRDefault="001B792E" w:rsidP="00E230CE">
      <w:pPr>
        <w:rPr>
          <w:b/>
          <w:bCs/>
        </w:rPr>
      </w:pPr>
    </w:p>
    <w:p w14:paraId="79DCACAC" w14:textId="080F94F6" w:rsidR="00544231" w:rsidRPr="00E230CE" w:rsidRDefault="001B792E" w:rsidP="00E230CE">
      <w:pPr>
        <w:rPr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691AC" wp14:editId="58D25C09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828925" cy="1553845"/>
                <wp:effectExtent l="0" t="0" r="9525" b="8255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55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8926" w14:textId="77777777" w:rsidR="00544231" w:rsidRPr="001B792E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Autorizó:</w:t>
                            </w:r>
                          </w:p>
                          <w:p w14:paraId="7A916552" w14:textId="77777777" w:rsidR="00544231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E8F7FF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7EB932" w14:textId="1507B4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 w:rsidR="001B792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14:paraId="7293788B" w14:textId="63A2E3D3" w:rsidR="00544231" w:rsidRPr="001B792E" w:rsidRDefault="001B792E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DRA</w:t>
                            </w:r>
                            <w:r w:rsidR="00544231"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MIRYAM GERORINA ALCALA CASILLAS</w:t>
                            </w:r>
                            <w:r w:rsidR="00544231"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1E847458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Secretaria Técnica de la Secretaría Ejecutiva del Sistema Estatal Anticorrupción</w:t>
                            </w:r>
                          </w:p>
                        </w:txbxContent>
                      </wps:txbx>
                      <wps:bodyPr wrap="square" lIns="27432" tIns="27432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91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.55pt;margin-top:3.05pt;width:222.75pt;height:122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" filled="f" stroked="f">
                <v:textbox inset="2.16pt,2.16pt,2.16pt,0">
                  <w:txbxContent>
                    <w:p w14:paraId="79638926" w14:textId="77777777" w:rsidR="00544231" w:rsidRPr="001B792E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Autorizó:</w:t>
                      </w:r>
                    </w:p>
                    <w:p w14:paraId="7A916552" w14:textId="77777777" w:rsidR="00544231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36E8F7FF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227EB932" w14:textId="1507B4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___________________________</w:t>
                      </w:r>
                      <w:r w:rsidR="001B792E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</w:t>
                      </w: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________</w:t>
                      </w:r>
                    </w:p>
                    <w:p w14:paraId="7293788B" w14:textId="63A2E3D3" w:rsidR="00544231" w:rsidRPr="001B792E" w:rsidRDefault="001B792E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DRA</w:t>
                      </w:r>
                      <w:r w:rsidR="00544231"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MIRYAM GERORINA ALCALA CASILLAS</w:t>
                      </w:r>
                      <w:r w:rsidR="00544231"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1E847458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Secretaria Técnica de la Secretaría Ejecutiva del Sistema Estatal Anticorrupción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2F523" wp14:editId="6003407F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458783" cy="1495178"/>
                <wp:effectExtent l="0" t="0" r="0" b="10160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83" cy="1495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EADCE" w14:textId="77777777" w:rsidR="00EA2D67" w:rsidRPr="001B792E" w:rsidRDefault="00EA2D67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Elaboró:</w:t>
                            </w:r>
                          </w:p>
                          <w:p w14:paraId="6EEE6C6F" w14:textId="77777777" w:rsidR="00EA2D67" w:rsidRDefault="00EA2D67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BC2CBCB" w14:textId="77777777" w:rsidR="00EA2D67" w:rsidRPr="0091189D" w:rsidRDefault="00EA2D67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B111320" w14:textId="77777777" w:rsidR="00EA2D67" w:rsidRPr="0091189D" w:rsidRDefault="00EA2D67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1ABADC52" w14:textId="77777777" w:rsidR="00352782" w:rsidRDefault="00352782" w:rsidP="001B7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2782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L.I.A JAIME GUZMAN RIVAS</w:t>
                            </w:r>
                          </w:p>
                          <w:p w14:paraId="04977B0E" w14:textId="7A7BB210" w:rsidR="001B792E" w:rsidRPr="0091189D" w:rsidRDefault="001B792E" w:rsidP="001B7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Delegad</w:t>
                            </w:r>
                            <w:r w:rsidR="00352782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 xml:space="preserve"> Administrativ</w:t>
                            </w:r>
                            <w:r w:rsidR="00352782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Secretaría Ejecutiva del Sistema Estatal Anticorrupción</w:t>
                            </w:r>
                          </w:p>
                          <w:p w14:paraId="01DA2371" w14:textId="50666E04" w:rsidR="00EA2D67" w:rsidRPr="0091189D" w:rsidRDefault="00EA2D67" w:rsidP="001B7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27432" tIns="27432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C72F523" id="Text Box 4" o:spid="_x0000_s1027" type="#_x0000_t202" style="position:absolute;margin-left:0;margin-top:3.05pt;width:193.6pt;height:117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" filled="f" stroked="f">
                <v:textbox inset="2.16pt,2.16pt,2.16pt,0">
                  <w:txbxContent>
                    <w:p w14:paraId="17CEADCE" w14:textId="77777777" w:rsidR="00EA2D67" w:rsidRPr="001B792E" w:rsidRDefault="00EA2D67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Elaboró:</w:t>
                      </w:r>
                    </w:p>
                    <w:p w14:paraId="6EEE6C6F" w14:textId="77777777" w:rsidR="00EA2D67" w:rsidRDefault="00EA2D67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4BC2CBCB" w14:textId="77777777" w:rsidR="00EA2D67" w:rsidRPr="0091189D" w:rsidRDefault="00EA2D67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0B111320" w14:textId="77777777" w:rsidR="00EA2D67" w:rsidRPr="0091189D" w:rsidRDefault="00EA2D67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1ABADC52" w14:textId="77777777" w:rsidR="00352782" w:rsidRDefault="00352782" w:rsidP="001B79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352782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L.I.A JAIME GUZMAN RIVAS</w:t>
                      </w:r>
                    </w:p>
                    <w:p w14:paraId="04977B0E" w14:textId="7A7BB210" w:rsidR="001B792E" w:rsidRPr="0091189D" w:rsidRDefault="001B792E" w:rsidP="001B79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Delegad</w:t>
                      </w:r>
                      <w:r w:rsidR="00352782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 xml:space="preserve"> Administrativ</w:t>
                      </w:r>
                      <w:r w:rsidR="00352782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 xml:space="preserve"> de la </w:t>
                      </w: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Secretaría Ejecutiva del Sistema Estatal Anticorrupción</w:t>
                      </w:r>
                    </w:p>
                    <w:p w14:paraId="01DA2371" w14:textId="50666E04" w:rsidR="00EA2D67" w:rsidRPr="0091189D" w:rsidRDefault="00EA2D67" w:rsidP="001B79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4231" w:rsidRPr="00E230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6672" w14:textId="77777777" w:rsidR="00A6398E" w:rsidRDefault="00A6398E" w:rsidP="00E230CE">
      <w:pPr>
        <w:spacing w:after="0" w:line="240" w:lineRule="auto"/>
      </w:pPr>
      <w:r>
        <w:separator/>
      </w:r>
    </w:p>
  </w:endnote>
  <w:endnote w:type="continuationSeparator" w:id="0">
    <w:p w14:paraId="57D11099" w14:textId="77777777" w:rsidR="00A6398E" w:rsidRDefault="00A6398E" w:rsidP="00E2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7595" w14:textId="77777777" w:rsidR="00A6398E" w:rsidRDefault="00A6398E" w:rsidP="00E230CE">
      <w:pPr>
        <w:spacing w:after="0" w:line="240" w:lineRule="auto"/>
      </w:pPr>
      <w:r>
        <w:separator/>
      </w:r>
    </w:p>
  </w:footnote>
  <w:footnote w:type="continuationSeparator" w:id="0">
    <w:p w14:paraId="03FA31C5" w14:textId="77777777" w:rsidR="00A6398E" w:rsidRDefault="00A6398E" w:rsidP="00E2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2FB5" w14:textId="024BE66E" w:rsidR="00E230CE" w:rsidRPr="00E230CE" w:rsidRDefault="00E230CE" w:rsidP="00E230CE">
    <w:pPr>
      <w:rPr>
        <w:b/>
        <w:bCs/>
      </w:rPr>
    </w:pPr>
    <w:r>
      <w:rPr>
        <w:noProof/>
        <w:sz w:val="16"/>
      </w:rPr>
      <w:drawing>
        <wp:inline distT="0" distB="0" distL="0" distR="0" wp14:anchorId="22820EC4" wp14:editId="66350628">
          <wp:extent cx="1447138" cy="991290"/>
          <wp:effectExtent l="0" t="0" r="1270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10" cy="105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0CE">
      <w:rPr>
        <w:b/>
        <w:bCs/>
      </w:rPr>
      <w:t xml:space="preserve"> </w:t>
    </w:r>
  </w:p>
  <w:p w14:paraId="2AEA4AC7" w14:textId="4731E40E" w:rsidR="00E230CE" w:rsidRDefault="00E230CE" w:rsidP="00E23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84"/>
    <w:rsid w:val="000D3984"/>
    <w:rsid w:val="000F480F"/>
    <w:rsid w:val="001B792E"/>
    <w:rsid w:val="002E25F1"/>
    <w:rsid w:val="00352782"/>
    <w:rsid w:val="003D7E38"/>
    <w:rsid w:val="00463875"/>
    <w:rsid w:val="00511118"/>
    <w:rsid w:val="00544231"/>
    <w:rsid w:val="005B7B2B"/>
    <w:rsid w:val="005F39E7"/>
    <w:rsid w:val="00674604"/>
    <w:rsid w:val="00684EDC"/>
    <w:rsid w:val="008A6BDA"/>
    <w:rsid w:val="00926AC5"/>
    <w:rsid w:val="00A52782"/>
    <w:rsid w:val="00A6398E"/>
    <w:rsid w:val="00AB61FA"/>
    <w:rsid w:val="00B62D17"/>
    <w:rsid w:val="00CE47DC"/>
    <w:rsid w:val="00CE6F5E"/>
    <w:rsid w:val="00DB49BC"/>
    <w:rsid w:val="00E230CE"/>
    <w:rsid w:val="00E6483D"/>
    <w:rsid w:val="00EA2D67"/>
    <w:rsid w:val="00EB6003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18EF0"/>
  <w15:chartTrackingRefBased/>
  <w15:docId w15:val="{A0FADC0B-F436-4E34-A182-535F52D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D398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3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CE"/>
  </w:style>
  <w:style w:type="paragraph" w:styleId="Piedepgina">
    <w:name w:val="footer"/>
    <w:basedOn w:val="Normal"/>
    <w:link w:val="PiedepginaCar"/>
    <w:uiPriority w:val="99"/>
    <w:unhideWhenUsed/>
    <w:rsid w:val="00E23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CE"/>
  </w:style>
  <w:style w:type="paragraph" w:styleId="NormalWeb">
    <w:name w:val="Normal (Web)"/>
    <w:basedOn w:val="Normal"/>
    <w:uiPriority w:val="99"/>
    <w:unhideWhenUsed/>
    <w:rsid w:val="00544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Administración SESEA</cp:lastModifiedBy>
  <cp:revision>2</cp:revision>
  <cp:lastPrinted>2025-01-30T01:03:00Z</cp:lastPrinted>
  <dcterms:created xsi:type="dcterms:W3CDTF">2025-01-30T01:04:00Z</dcterms:created>
  <dcterms:modified xsi:type="dcterms:W3CDTF">2025-01-30T01:04:00Z</dcterms:modified>
</cp:coreProperties>
</file>